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7F2" w:rsidRDefault="00D27E9D" w:rsidP="00D27E9D">
      <w:pPr>
        <w:jc w:val="right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Załącznik nr 4 D</w:t>
      </w:r>
      <w:bookmarkStart w:id="0" w:name="_GoBack"/>
      <w:bookmarkEnd w:id="0"/>
    </w:p>
    <w:p w:rsidR="007977F2" w:rsidRPr="00724582" w:rsidRDefault="004D16DF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ssak akumulatorowy </w:t>
      </w:r>
      <w:r w:rsidR="00BA5AFD">
        <w:rPr>
          <w:rFonts w:ascii="Arial" w:hAnsi="Arial" w:cs="Arial"/>
          <w:b/>
          <w:caps/>
          <w:sz w:val="32"/>
          <w:szCs w:val="32"/>
        </w:rPr>
        <w:t xml:space="preserve">– wersja </w:t>
      </w:r>
      <w:r w:rsidR="00626F2E">
        <w:rPr>
          <w:rFonts w:ascii="Arial" w:hAnsi="Arial" w:cs="Arial"/>
          <w:b/>
          <w:caps/>
          <w:sz w:val="32"/>
          <w:szCs w:val="32"/>
        </w:rPr>
        <w:t>II</w:t>
      </w:r>
    </w:p>
    <w:p w:rsidR="007977F2" w:rsidRDefault="007977F2">
      <w:pPr>
        <w:pStyle w:val="Nagwek2"/>
        <w:rPr>
          <w:rFonts w:ascii="Book Antiqua" w:hAnsi="Book Antiqua"/>
          <w:sz w:val="20"/>
        </w:rPr>
      </w:pPr>
    </w:p>
    <w:p w:rsidR="007977F2" w:rsidRDefault="007977F2">
      <w:pPr>
        <w:pStyle w:val="Nagwek2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Parametry techniczne</w:t>
      </w:r>
    </w:p>
    <w:p w:rsidR="007977F2" w:rsidRDefault="00AD0486">
      <w:pPr>
        <w:rPr>
          <w:rFonts w:ascii="Book Antiqua" w:hAnsi="Book Antiqua"/>
        </w:rPr>
      </w:pPr>
      <w:r>
        <w:rPr>
          <w:rFonts w:ascii="Book Antiqua" w:hAnsi="Book Antiqua"/>
        </w:rPr>
        <w:t>Nazwa u</w:t>
      </w:r>
      <w:r w:rsidR="007977F2">
        <w:rPr>
          <w:rFonts w:ascii="Book Antiqua" w:hAnsi="Book Antiqua"/>
        </w:rPr>
        <w:t>rządzeni</w:t>
      </w:r>
      <w:r>
        <w:rPr>
          <w:rFonts w:ascii="Book Antiqua" w:hAnsi="Book Antiqua"/>
        </w:rPr>
        <w:t>a</w:t>
      </w:r>
      <w:r w:rsidR="007977F2">
        <w:rPr>
          <w:rFonts w:ascii="Book Antiqua" w:hAnsi="Book Antiqua"/>
        </w:rPr>
        <w:t xml:space="preserve"> / wersja: ...............................</w:t>
      </w:r>
      <w:r>
        <w:rPr>
          <w:rFonts w:ascii="Book Antiqua" w:hAnsi="Book Antiqua"/>
        </w:rPr>
        <w:t>.....</w:t>
      </w:r>
      <w:r w:rsidR="007977F2">
        <w:rPr>
          <w:rFonts w:ascii="Book Antiqua" w:hAnsi="Book Antiqua"/>
        </w:rPr>
        <w:t>...............................................</w:t>
      </w:r>
    </w:p>
    <w:p w:rsidR="007977F2" w:rsidRDefault="007977F2">
      <w:pPr>
        <w:rPr>
          <w:rFonts w:ascii="Book Antiqua" w:hAnsi="Book Antiqua"/>
        </w:rPr>
      </w:pPr>
      <w:r>
        <w:rPr>
          <w:rFonts w:ascii="Book Antiqua" w:hAnsi="Book Antiqua"/>
        </w:rPr>
        <w:t>Producent i kraj pochodzenia: ...........</w:t>
      </w:r>
      <w:r w:rsidR="00AD0486">
        <w:rPr>
          <w:rFonts w:ascii="Book Antiqua" w:hAnsi="Book Antiqua"/>
        </w:rPr>
        <w:t>.................</w:t>
      </w:r>
      <w:r>
        <w:rPr>
          <w:rFonts w:ascii="Book Antiqua" w:hAnsi="Book Antiqua"/>
        </w:rPr>
        <w:t>....................................................</w:t>
      </w:r>
    </w:p>
    <w:p w:rsidR="007977F2" w:rsidRDefault="00AD0486">
      <w:pPr>
        <w:rPr>
          <w:rFonts w:ascii="Book Antiqua" w:hAnsi="Book Antiqua"/>
        </w:rPr>
      </w:pPr>
      <w:r>
        <w:rPr>
          <w:rFonts w:ascii="Book Antiqua" w:hAnsi="Book Antiqua"/>
        </w:rPr>
        <w:t>Rok produkcji (</w:t>
      </w:r>
      <w:r w:rsidR="007977F2">
        <w:rPr>
          <w:rFonts w:ascii="Book Antiqua" w:hAnsi="Book Antiqua"/>
        </w:rPr>
        <w:t xml:space="preserve"> </w:t>
      </w:r>
      <w:r w:rsidR="007977F2">
        <w:rPr>
          <w:rFonts w:ascii="Book Antiqua" w:hAnsi="Book Antiqua"/>
          <w:i/>
        </w:rPr>
        <w:t xml:space="preserve">wymagane </w:t>
      </w:r>
      <w:r>
        <w:rPr>
          <w:rFonts w:ascii="Book Antiqua" w:hAnsi="Book Antiqua"/>
          <w:i/>
        </w:rPr>
        <w:t xml:space="preserve">urządzenie </w:t>
      </w:r>
      <w:r w:rsidR="007977F2">
        <w:rPr>
          <w:rFonts w:ascii="Book Antiqua" w:hAnsi="Book Antiqua"/>
          <w:i/>
        </w:rPr>
        <w:t>fabrycznie nowe</w:t>
      </w:r>
      <w:r>
        <w:rPr>
          <w:rFonts w:ascii="Book Antiqua" w:hAnsi="Book Antiqua"/>
        </w:rPr>
        <w:t xml:space="preserve"> )</w:t>
      </w:r>
      <w:r w:rsidR="007977F2">
        <w:rPr>
          <w:rFonts w:ascii="Book Antiqua" w:hAnsi="Book Antiqua"/>
        </w:rPr>
        <w:t>:</w:t>
      </w:r>
      <w:r>
        <w:rPr>
          <w:rFonts w:ascii="Book Antiqua" w:hAnsi="Book Antiqua"/>
        </w:rPr>
        <w:t xml:space="preserve"> </w:t>
      </w:r>
      <w:r w:rsidR="007977F2">
        <w:rPr>
          <w:rFonts w:ascii="Book Antiqua" w:hAnsi="Book Antiqua"/>
        </w:rPr>
        <w:t>.......................................</w:t>
      </w:r>
    </w:p>
    <w:p w:rsidR="007977F2" w:rsidRDefault="00AD0486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Rok wprowadzenia do produkcji: </w:t>
      </w:r>
      <w:r w:rsidR="007977F2">
        <w:rPr>
          <w:rFonts w:ascii="Book Antiqua" w:hAnsi="Book Antiqua"/>
        </w:rPr>
        <w:t>...........................</w:t>
      </w:r>
      <w:r>
        <w:rPr>
          <w:rFonts w:ascii="Book Antiqua" w:hAnsi="Book Antiqua"/>
        </w:rPr>
        <w:t>.............................................</w:t>
      </w:r>
      <w:r w:rsidR="007977F2">
        <w:rPr>
          <w:rFonts w:ascii="Book Antiqua" w:hAnsi="Book Antiqua"/>
        </w:rPr>
        <w:t>...</w:t>
      </w:r>
    </w:p>
    <w:p w:rsidR="000E4120" w:rsidRDefault="000E4120">
      <w:pPr>
        <w:rPr>
          <w:rFonts w:ascii="Book Antiqua" w:hAnsi="Book Antiqua"/>
          <w:b/>
          <w:caps/>
        </w:rPr>
      </w:pPr>
      <w:r>
        <w:rPr>
          <w:rFonts w:ascii="Book Antiqua" w:hAnsi="Book Antiqua"/>
        </w:rPr>
        <w:t>Ilość ssaków: 5 szt.</w:t>
      </w:r>
    </w:p>
    <w:p w:rsidR="00724582" w:rsidRDefault="00724582">
      <w:pPr>
        <w:rPr>
          <w:rFonts w:ascii="Book Antiqua" w:hAnsi="Book Antiqua"/>
          <w:b/>
          <w:caps/>
        </w:rPr>
      </w:pP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1701"/>
        <w:gridCol w:w="3402"/>
      </w:tblGrid>
      <w:tr w:rsidR="00462755" w:rsidTr="00532BCD">
        <w:tc>
          <w:tcPr>
            <w:tcW w:w="567" w:type="dxa"/>
            <w:shd w:val="pct12" w:color="000000" w:fill="FFFFFF"/>
            <w:vAlign w:val="center"/>
          </w:tcPr>
          <w:p w:rsidR="00462755" w:rsidRPr="00532BCD" w:rsidRDefault="00462755" w:rsidP="00532BCD">
            <w:pPr>
              <w:jc w:val="center"/>
              <w:rPr>
                <w:b/>
                <w:sz w:val="22"/>
              </w:rPr>
            </w:pPr>
          </w:p>
          <w:p w:rsidR="00462755" w:rsidRPr="00532BCD" w:rsidRDefault="00462755" w:rsidP="00532BCD">
            <w:pPr>
              <w:jc w:val="center"/>
              <w:rPr>
                <w:b/>
                <w:sz w:val="22"/>
              </w:rPr>
            </w:pPr>
            <w:r w:rsidRPr="00532BCD">
              <w:rPr>
                <w:b/>
                <w:sz w:val="22"/>
              </w:rPr>
              <w:t>Lp.</w:t>
            </w:r>
          </w:p>
          <w:p w:rsidR="00462755" w:rsidRPr="00532BCD" w:rsidRDefault="00462755" w:rsidP="00532BCD">
            <w:pPr>
              <w:jc w:val="center"/>
              <w:rPr>
                <w:b/>
                <w:sz w:val="22"/>
              </w:rPr>
            </w:pPr>
          </w:p>
        </w:tc>
        <w:tc>
          <w:tcPr>
            <w:tcW w:w="4820" w:type="dxa"/>
            <w:shd w:val="pct12" w:color="000000" w:fill="FFFFFF"/>
            <w:vAlign w:val="center"/>
          </w:tcPr>
          <w:p w:rsidR="00462755" w:rsidRPr="00532BCD" w:rsidRDefault="00532BCD" w:rsidP="00532BCD">
            <w:pPr>
              <w:pStyle w:val="Nagwek1"/>
              <w:rPr>
                <w:caps/>
              </w:rPr>
            </w:pPr>
            <w:r w:rsidRPr="00532BCD">
              <w:rPr>
                <w:caps/>
              </w:rPr>
              <w:t>P</w:t>
            </w:r>
            <w:r w:rsidRPr="00532BCD">
              <w:t>arametry wymagane</w:t>
            </w:r>
          </w:p>
        </w:tc>
        <w:tc>
          <w:tcPr>
            <w:tcW w:w="1701" w:type="dxa"/>
            <w:shd w:val="pct12" w:color="000000" w:fill="FFFFFF"/>
            <w:vAlign w:val="center"/>
          </w:tcPr>
          <w:p w:rsidR="00462755" w:rsidRPr="00532BCD" w:rsidRDefault="00462755" w:rsidP="00532BCD">
            <w:pPr>
              <w:jc w:val="center"/>
              <w:rPr>
                <w:b/>
                <w:sz w:val="22"/>
              </w:rPr>
            </w:pPr>
            <w:r w:rsidRPr="00532BCD">
              <w:rPr>
                <w:b/>
                <w:sz w:val="22"/>
              </w:rPr>
              <w:t>Wymogi graniczne</w:t>
            </w:r>
          </w:p>
        </w:tc>
        <w:tc>
          <w:tcPr>
            <w:tcW w:w="3402" w:type="dxa"/>
            <w:shd w:val="pct12" w:color="000000" w:fill="FFFFFF"/>
            <w:vAlign w:val="center"/>
          </w:tcPr>
          <w:p w:rsidR="00462755" w:rsidRPr="00532BCD" w:rsidRDefault="00462755" w:rsidP="00532BCD">
            <w:pPr>
              <w:pStyle w:val="Nagwek1"/>
            </w:pPr>
            <w:r w:rsidRPr="00532BCD">
              <w:t>Opis</w:t>
            </w:r>
            <w:r w:rsidR="00532BCD">
              <w:t xml:space="preserve"> parametru</w:t>
            </w:r>
          </w:p>
        </w:tc>
      </w:tr>
      <w:tr w:rsidR="00462755" w:rsidTr="00532BCD">
        <w:tc>
          <w:tcPr>
            <w:tcW w:w="567" w:type="dxa"/>
            <w:vAlign w:val="center"/>
          </w:tcPr>
          <w:p w:rsidR="00462755" w:rsidRDefault="00532BCD" w:rsidP="00532BCD">
            <w:pPr>
              <w:ind w:left="-70" w:right="-71"/>
              <w:jc w:val="center"/>
              <w:rPr>
                <w:rFonts w:ascii="Book Antiqua" w:hAnsi="Book Antiqua"/>
                <w:b/>
                <w:i/>
                <w:sz w:val="16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1</w:t>
            </w:r>
          </w:p>
        </w:tc>
        <w:tc>
          <w:tcPr>
            <w:tcW w:w="4820" w:type="dxa"/>
            <w:vAlign w:val="center"/>
          </w:tcPr>
          <w:p w:rsidR="00462755" w:rsidRDefault="00462755" w:rsidP="00532BCD">
            <w:pPr>
              <w:jc w:val="center"/>
              <w:rPr>
                <w:rFonts w:ascii="Book Antiqua" w:hAnsi="Book Antiqua"/>
                <w:b/>
                <w:i/>
                <w:sz w:val="16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2</w:t>
            </w:r>
          </w:p>
        </w:tc>
        <w:tc>
          <w:tcPr>
            <w:tcW w:w="1701" w:type="dxa"/>
            <w:vAlign w:val="center"/>
          </w:tcPr>
          <w:p w:rsidR="00462755" w:rsidRDefault="00462755" w:rsidP="00532BCD">
            <w:pPr>
              <w:jc w:val="center"/>
              <w:rPr>
                <w:rFonts w:ascii="Book Antiqua" w:hAnsi="Book Antiqua"/>
                <w:b/>
                <w:i/>
                <w:sz w:val="16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3</w:t>
            </w:r>
          </w:p>
        </w:tc>
        <w:tc>
          <w:tcPr>
            <w:tcW w:w="3402" w:type="dxa"/>
            <w:vAlign w:val="center"/>
          </w:tcPr>
          <w:p w:rsidR="00462755" w:rsidRDefault="00462755" w:rsidP="00532BCD">
            <w:pPr>
              <w:jc w:val="center"/>
              <w:rPr>
                <w:rFonts w:ascii="Book Antiqua" w:hAnsi="Book Antiqua"/>
                <w:b/>
                <w:i/>
                <w:sz w:val="16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4</w:t>
            </w:r>
          </w:p>
        </w:tc>
      </w:tr>
      <w:tr w:rsidR="00462755" w:rsidTr="00532BCD">
        <w:tc>
          <w:tcPr>
            <w:tcW w:w="10490" w:type="dxa"/>
            <w:gridSpan w:val="4"/>
            <w:vAlign w:val="center"/>
          </w:tcPr>
          <w:p w:rsidR="00462755" w:rsidRDefault="00462755">
            <w:pPr>
              <w:pStyle w:val="Nagwek5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Parametry ogólne</w:t>
            </w:r>
          </w:p>
        </w:tc>
      </w:tr>
      <w:tr w:rsidR="00462755" w:rsidTr="00532BCD">
        <w:tc>
          <w:tcPr>
            <w:tcW w:w="567" w:type="dxa"/>
          </w:tcPr>
          <w:p w:rsidR="00462755" w:rsidRDefault="00462755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1.</w:t>
            </w:r>
          </w:p>
        </w:tc>
        <w:tc>
          <w:tcPr>
            <w:tcW w:w="4820" w:type="dxa"/>
          </w:tcPr>
          <w:p w:rsidR="00462755" w:rsidRDefault="00462755" w:rsidP="00462755">
            <w:pPr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Rok produkcji: 2018 r.</w:t>
            </w:r>
          </w:p>
        </w:tc>
        <w:tc>
          <w:tcPr>
            <w:tcW w:w="1701" w:type="dxa"/>
          </w:tcPr>
          <w:p w:rsidR="00462755" w:rsidRDefault="00462755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62755" w:rsidRDefault="00462755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462755" w:rsidTr="00532BCD">
        <w:tc>
          <w:tcPr>
            <w:tcW w:w="567" w:type="dxa"/>
          </w:tcPr>
          <w:p w:rsidR="00462755" w:rsidRDefault="00462755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2.</w:t>
            </w:r>
          </w:p>
        </w:tc>
        <w:tc>
          <w:tcPr>
            <w:tcW w:w="4820" w:type="dxa"/>
          </w:tcPr>
          <w:p w:rsidR="00462755" w:rsidRDefault="002079EA" w:rsidP="006C0A4D">
            <w:pPr>
              <w:spacing w:line="100" w:lineRule="atLeast"/>
            </w:pPr>
            <w:r>
              <w:t>Zakres regulacji p</w:t>
            </w:r>
            <w:r w:rsidR="005C0CBF">
              <w:t>odciśnienia</w:t>
            </w:r>
            <w:r>
              <w:t xml:space="preserve">: 0 ÷ </w:t>
            </w:r>
            <w:r w:rsidR="006C0A4D">
              <w:t>8</w:t>
            </w:r>
            <w:r w:rsidR="002A2254">
              <w:t>5</w:t>
            </w:r>
            <w:r w:rsidR="00532BCD">
              <w:t xml:space="preserve"> </w:t>
            </w:r>
            <w:proofErr w:type="spellStart"/>
            <w:r w:rsidR="006C0A4D">
              <w:t>kPa</w:t>
            </w:r>
            <w:proofErr w:type="spellEnd"/>
            <w:r w:rsidR="006C0A4D">
              <w:t xml:space="preserve">                z dokładnością min. ± 8 %</w:t>
            </w:r>
            <w:r w:rsidR="00462755">
              <w:t>.</w:t>
            </w:r>
          </w:p>
        </w:tc>
        <w:tc>
          <w:tcPr>
            <w:tcW w:w="1701" w:type="dxa"/>
          </w:tcPr>
          <w:p w:rsidR="00462755" w:rsidRDefault="00462755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62755" w:rsidRDefault="00462755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2079EA" w:rsidTr="00532BCD">
        <w:tc>
          <w:tcPr>
            <w:tcW w:w="567" w:type="dxa"/>
          </w:tcPr>
          <w:p w:rsidR="002079EA" w:rsidRDefault="002079EA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3.</w:t>
            </w:r>
          </w:p>
        </w:tc>
        <w:tc>
          <w:tcPr>
            <w:tcW w:w="4820" w:type="dxa"/>
          </w:tcPr>
          <w:p w:rsidR="002079EA" w:rsidRDefault="005C0CBF" w:rsidP="006C0A4D">
            <w:pPr>
              <w:spacing w:line="100" w:lineRule="atLeast"/>
            </w:pPr>
            <w:r>
              <w:t>Max przepływ: 2</w:t>
            </w:r>
            <w:r w:rsidR="006C0A4D">
              <w:t>0</w:t>
            </w:r>
            <w:r>
              <w:t xml:space="preserve"> l/min</w:t>
            </w:r>
            <w:r w:rsidR="00B549CB">
              <w:t>.</w:t>
            </w:r>
          </w:p>
        </w:tc>
        <w:tc>
          <w:tcPr>
            <w:tcW w:w="1701" w:type="dxa"/>
          </w:tcPr>
          <w:p w:rsidR="002079EA" w:rsidRDefault="002079EA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2079EA" w:rsidRDefault="002079EA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2079EA" w:rsidTr="00532BCD">
        <w:tc>
          <w:tcPr>
            <w:tcW w:w="567" w:type="dxa"/>
          </w:tcPr>
          <w:p w:rsidR="002079EA" w:rsidRDefault="002079EA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4.</w:t>
            </w:r>
          </w:p>
        </w:tc>
        <w:tc>
          <w:tcPr>
            <w:tcW w:w="4820" w:type="dxa"/>
          </w:tcPr>
          <w:p w:rsidR="002079EA" w:rsidRDefault="002079EA" w:rsidP="00802C97">
            <w:pPr>
              <w:spacing w:line="100" w:lineRule="atLeast"/>
            </w:pPr>
            <w:r>
              <w:t>Wymiary</w:t>
            </w:r>
            <w:r w:rsidR="006C0A4D">
              <w:t xml:space="preserve"> razem z 1 litrowym pojemnikiem</w:t>
            </w:r>
            <w:r>
              <w:t xml:space="preserve">, </w:t>
            </w:r>
            <w:r w:rsidR="006C0A4D">
              <w:t xml:space="preserve">      </w:t>
            </w:r>
            <w:r>
              <w:t>nie większe niż:</w:t>
            </w:r>
          </w:p>
          <w:p w:rsidR="002079EA" w:rsidRDefault="006C0A4D" w:rsidP="006C0A4D">
            <w:pPr>
              <w:spacing w:line="100" w:lineRule="atLeast"/>
            </w:pPr>
            <w:r>
              <w:t>51</w:t>
            </w:r>
            <w:r w:rsidR="00973101">
              <w:t xml:space="preserve"> cm x </w:t>
            </w:r>
            <w:r>
              <w:t>23</w:t>
            </w:r>
            <w:r w:rsidR="00973101">
              <w:t xml:space="preserve"> cm x </w:t>
            </w:r>
            <w:r>
              <w:t>14</w:t>
            </w:r>
            <w:r w:rsidR="002079EA">
              <w:t xml:space="preserve"> cm</w:t>
            </w:r>
            <w:r>
              <w:t xml:space="preserve"> </w:t>
            </w:r>
          </w:p>
        </w:tc>
        <w:tc>
          <w:tcPr>
            <w:tcW w:w="1701" w:type="dxa"/>
          </w:tcPr>
          <w:p w:rsidR="002079EA" w:rsidRDefault="002079EA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2079EA" w:rsidRDefault="002079EA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2079EA" w:rsidTr="00532BCD">
        <w:tc>
          <w:tcPr>
            <w:tcW w:w="567" w:type="dxa"/>
          </w:tcPr>
          <w:p w:rsidR="002079EA" w:rsidRDefault="002079EA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5.</w:t>
            </w:r>
          </w:p>
        </w:tc>
        <w:tc>
          <w:tcPr>
            <w:tcW w:w="4820" w:type="dxa"/>
          </w:tcPr>
          <w:p w:rsidR="002079EA" w:rsidRDefault="002079EA" w:rsidP="006C0A4D">
            <w:pPr>
              <w:spacing w:line="100" w:lineRule="atLeast"/>
            </w:pPr>
            <w:r>
              <w:t xml:space="preserve">Waga aparatu max. </w:t>
            </w:r>
            <w:r w:rsidR="006C0A4D">
              <w:t>5</w:t>
            </w:r>
            <w:r w:rsidR="00973101">
              <w:t>,</w:t>
            </w:r>
            <w:r w:rsidR="006C0A4D">
              <w:t>5</w:t>
            </w:r>
            <w:r>
              <w:t xml:space="preserve"> kg</w:t>
            </w:r>
            <w:r w:rsidR="00B549CB">
              <w:t>.</w:t>
            </w:r>
            <w:r>
              <w:t xml:space="preserve"> </w:t>
            </w:r>
          </w:p>
        </w:tc>
        <w:tc>
          <w:tcPr>
            <w:tcW w:w="1701" w:type="dxa"/>
          </w:tcPr>
          <w:p w:rsidR="002079EA" w:rsidRDefault="002079EA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2079EA" w:rsidRDefault="002079EA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E914A0" w:rsidTr="00532BCD">
        <w:tc>
          <w:tcPr>
            <w:tcW w:w="567" w:type="dxa"/>
          </w:tcPr>
          <w:p w:rsidR="00E914A0" w:rsidRDefault="00E914A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6.</w:t>
            </w:r>
          </w:p>
        </w:tc>
        <w:tc>
          <w:tcPr>
            <w:tcW w:w="4820" w:type="dxa"/>
          </w:tcPr>
          <w:p w:rsidR="00E914A0" w:rsidRDefault="00E914A0" w:rsidP="00B549CB">
            <w:pPr>
              <w:spacing w:line="100" w:lineRule="atLeast"/>
            </w:pPr>
            <w:r>
              <w:t xml:space="preserve">Max poziom hałasu: 60 </w:t>
            </w:r>
            <w:proofErr w:type="spellStart"/>
            <w:r>
              <w:t>dB</w:t>
            </w:r>
            <w:proofErr w:type="spellEnd"/>
          </w:p>
        </w:tc>
        <w:tc>
          <w:tcPr>
            <w:tcW w:w="1701" w:type="dxa"/>
          </w:tcPr>
          <w:p w:rsidR="00E914A0" w:rsidRDefault="00E914A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E914A0" w:rsidRDefault="00E914A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E914A0" w:rsidTr="00B0160B">
        <w:tc>
          <w:tcPr>
            <w:tcW w:w="567" w:type="dxa"/>
            <w:tcBorders>
              <w:bottom w:val="nil"/>
            </w:tcBorders>
          </w:tcPr>
          <w:p w:rsidR="00E914A0" w:rsidRDefault="00E914A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7.</w:t>
            </w:r>
          </w:p>
        </w:tc>
        <w:tc>
          <w:tcPr>
            <w:tcW w:w="4820" w:type="dxa"/>
          </w:tcPr>
          <w:p w:rsidR="00E914A0" w:rsidRDefault="00E914A0" w:rsidP="00B549CB">
            <w:pPr>
              <w:spacing w:line="100" w:lineRule="atLeast"/>
            </w:pPr>
            <w:r>
              <w:t xml:space="preserve">Ssak transportowy przystosowany do pracy przerywanej. </w:t>
            </w:r>
          </w:p>
          <w:p w:rsidR="00E914A0" w:rsidRDefault="00E914A0" w:rsidP="00B549CB">
            <w:pPr>
              <w:spacing w:line="100" w:lineRule="atLeast"/>
            </w:pPr>
            <w:r>
              <w:t>Cykl pracy ssaka: min. 20 min pracy, przerwa 10 min.</w:t>
            </w:r>
          </w:p>
        </w:tc>
        <w:tc>
          <w:tcPr>
            <w:tcW w:w="1701" w:type="dxa"/>
          </w:tcPr>
          <w:p w:rsidR="00E914A0" w:rsidRDefault="00E914A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E914A0" w:rsidRDefault="00E914A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E914A0" w:rsidTr="00A65588">
        <w:tc>
          <w:tcPr>
            <w:tcW w:w="567" w:type="dxa"/>
          </w:tcPr>
          <w:p w:rsidR="00E914A0" w:rsidRDefault="00E914A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8.</w:t>
            </w:r>
          </w:p>
        </w:tc>
        <w:tc>
          <w:tcPr>
            <w:tcW w:w="4820" w:type="dxa"/>
          </w:tcPr>
          <w:p w:rsidR="00E914A0" w:rsidRDefault="00E914A0" w:rsidP="00B549CB">
            <w:pPr>
              <w:spacing w:line="100" w:lineRule="atLeast"/>
            </w:pPr>
            <w:r>
              <w:t xml:space="preserve">Czas pracy ssaka na zasilaniu bateryjnym po pełnym naładowaniu baterii przy podciśnieniu -75 </w:t>
            </w:r>
            <w:proofErr w:type="spellStart"/>
            <w:r>
              <w:t>kPa</w:t>
            </w:r>
            <w:proofErr w:type="spellEnd"/>
            <w:r>
              <w:t>: 90 min.</w:t>
            </w:r>
          </w:p>
        </w:tc>
        <w:tc>
          <w:tcPr>
            <w:tcW w:w="1701" w:type="dxa"/>
          </w:tcPr>
          <w:p w:rsidR="00E914A0" w:rsidRDefault="00E914A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E914A0" w:rsidRDefault="00E914A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E914A0" w:rsidTr="00B0160B">
        <w:tc>
          <w:tcPr>
            <w:tcW w:w="567" w:type="dxa"/>
          </w:tcPr>
          <w:p w:rsidR="00E914A0" w:rsidRDefault="00E914A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9.</w:t>
            </w:r>
          </w:p>
        </w:tc>
        <w:tc>
          <w:tcPr>
            <w:tcW w:w="4820" w:type="dxa"/>
          </w:tcPr>
          <w:p w:rsidR="00E914A0" w:rsidRDefault="00E914A0" w:rsidP="00802C97">
            <w:pPr>
              <w:spacing w:line="100" w:lineRule="atLeast"/>
            </w:pPr>
            <w:r>
              <w:t xml:space="preserve">Zasilanie elektryczne: </w:t>
            </w:r>
          </w:p>
          <w:p w:rsidR="00E914A0" w:rsidRDefault="00E914A0" w:rsidP="00B549CB">
            <w:pPr>
              <w:pStyle w:val="Akapitzlist"/>
              <w:numPr>
                <w:ilvl w:val="0"/>
                <w:numId w:val="10"/>
              </w:numPr>
              <w:spacing w:line="100" w:lineRule="atLeast"/>
              <w:ind w:left="356"/>
            </w:pPr>
            <w:r>
              <w:t xml:space="preserve">sieciowe 100 ÷ 240 ACV, 50/60 </w:t>
            </w:r>
            <w:proofErr w:type="spellStart"/>
            <w:r>
              <w:t>Hz</w:t>
            </w:r>
            <w:proofErr w:type="spellEnd"/>
            <w:r>
              <w:t>,</w:t>
            </w:r>
          </w:p>
          <w:p w:rsidR="00E914A0" w:rsidRDefault="00E914A0" w:rsidP="00E914A0">
            <w:pPr>
              <w:pStyle w:val="Akapitzlist"/>
              <w:numPr>
                <w:ilvl w:val="0"/>
                <w:numId w:val="10"/>
              </w:numPr>
              <w:spacing w:line="100" w:lineRule="atLeast"/>
              <w:ind w:left="356"/>
            </w:pPr>
            <w:r>
              <w:t>samochodowe 12 DCV</w:t>
            </w:r>
          </w:p>
        </w:tc>
        <w:tc>
          <w:tcPr>
            <w:tcW w:w="1701" w:type="dxa"/>
          </w:tcPr>
          <w:p w:rsidR="00E914A0" w:rsidRDefault="00E914A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E914A0" w:rsidRDefault="00E914A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E914A0" w:rsidTr="00A65588">
        <w:trPr>
          <w:trHeight w:val="218"/>
        </w:trPr>
        <w:tc>
          <w:tcPr>
            <w:tcW w:w="567" w:type="dxa"/>
            <w:tcBorders>
              <w:bottom w:val="nil"/>
            </w:tcBorders>
          </w:tcPr>
          <w:p w:rsidR="00E914A0" w:rsidRDefault="00E914A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10.</w:t>
            </w:r>
          </w:p>
        </w:tc>
        <w:tc>
          <w:tcPr>
            <w:tcW w:w="4820" w:type="dxa"/>
          </w:tcPr>
          <w:p w:rsidR="00E914A0" w:rsidRDefault="00E914A0" w:rsidP="006C0A4D">
            <w:pPr>
              <w:spacing w:line="100" w:lineRule="atLeast"/>
            </w:pPr>
            <w:r>
              <w:t>Max. czas ładowania baterii od 0 do 100 %: 4 h.</w:t>
            </w:r>
          </w:p>
        </w:tc>
        <w:tc>
          <w:tcPr>
            <w:tcW w:w="1701" w:type="dxa"/>
          </w:tcPr>
          <w:p w:rsidR="00E914A0" w:rsidRDefault="00E914A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E914A0" w:rsidRDefault="00E914A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E914A0" w:rsidTr="00B0160B">
        <w:tc>
          <w:tcPr>
            <w:tcW w:w="567" w:type="dxa"/>
            <w:tcBorders>
              <w:bottom w:val="nil"/>
            </w:tcBorders>
          </w:tcPr>
          <w:p w:rsidR="00E914A0" w:rsidRDefault="00E914A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11.</w:t>
            </w:r>
          </w:p>
        </w:tc>
        <w:tc>
          <w:tcPr>
            <w:tcW w:w="4820" w:type="dxa"/>
          </w:tcPr>
          <w:p w:rsidR="00E914A0" w:rsidRDefault="00E914A0" w:rsidP="00CD0472">
            <w:pPr>
              <w:spacing w:line="100" w:lineRule="atLeast"/>
            </w:pPr>
            <w:r>
              <w:t>Akumulator i zasilacz wbudowany wewnątrz obudowy.</w:t>
            </w:r>
          </w:p>
        </w:tc>
        <w:tc>
          <w:tcPr>
            <w:tcW w:w="1701" w:type="dxa"/>
          </w:tcPr>
          <w:p w:rsidR="00E914A0" w:rsidRDefault="00E914A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E914A0" w:rsidRDefault="00E914A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E914A0" w:rsidTr="00A1768D">
        <w:tc>
          <w:tcPr>
            <w:tcW w:w="567" w:type="dxa"/>
            <w:tcBorders>
              <w:bottom w:val="nil"/>
            </w:tcBorders>
          </w:tcPr>
          <w:p w:rsidR="00E914A0" w:rsidRDefault="00E914A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12.</w:t>
            </w:r>
          </w:p>
        </w:tc>
        <w:tc>
          <w:tcPr>
            <w:tcW w:w="4820" w:type="dxa"/>
          </w:tcPr>
          <w:p w:rsidR="00E914A0" w:rsidRDefault="00E914A0" w:rsidP="005C0CBF">
            <w:pPr>
              <w:spacing w:line="100" w:lineRule="atLeast"/>
            </w:pPr>
            <w:r>
              <w:t>Wbudowany manometryczny wskaźnik podciśnienia ( podświetlony elektrycznie lub fosforyzowany )</w:t>
            </w:r>
          </w:p>
        </w:tc>
        <w:tc>
          <w:tcPr>
            <w:tcW w:w="1701" w:type="dxa"/>
          </w:tcPr>
          <w:p w:rsidR="00E914A0" w:rsidRDefault="00E914A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E914A0" w:rsidRDefault="00E914A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E914A0" w:rsidTr="00A65588">
        <w:tc>
          <w:tcPr>
            <w:tcW w:w="567" w:type="dxa"/>
          </w:tcPr>
          <w:p w:rsidR="00E914A0" w:rsidRDefault="00E914A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13.</w:t>
            </w:r>
          </w:p>
        </w:tc>
        <w:tc>
          <w:tcPr>
            <w:tcW w:w="4820" w:type="dxa"/>
          </w:tcPr>
          <w:p w:rsidR="00E914A0" w:rsidRPr="00920FFD" w:rsidRDefault="00E914A0" w:rsidP="006C0A4D">
            <w:pPr>
              <w:spacing w:line="100" w:lineRule="atLeast"/>
            </w:pPr>
            <w:r>
              <w:t>Manometr ssaka opisany w podziałach oznaczonych kolorami: mmHg, cmH</w:t>
            </w:r>
            <w:r>
              <w:rPr>
                <w:vertAlign w:val="subscript"/>
              </w:rPr>
              <w:t>2</w:t>
            </w:r>
            <w:r>
              <w:t xml:space="preserve">O, bar, </w:t>
            </w:r>
            <w:proofErr w:type="spellStart"/>
            <w:r>
              <w:t>kPa</w:t>
            </w:r>
            <w:proofErr w:type="spellEnd"/>
          </w:p>
        </w:tc>
        <w:tc>
          <w:tcPr>
            <w:tcW w:w="1701" w:type="dxa"/>
          </w:tcPr>
          <w:p w:rsidR="00E914A0" w:rsidRDefault="00E914A0" w:rsidP="00402F8E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E914A0" w:rsidRDefault="00E914A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E914A0" w:rsidTr="00B0160B">
        <w:tc>
          <w:tcPr>
            <w:tcW w:w="567" w:type="dxa"/>
          </w:tcPr>
          <w:p w:rsidR="00E914A0" w:rsidRDefault="00E914A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14.</w:t>
            </w:r>
          </w:p>
        </w:tc>
        <w:tc>
          <w:tcPr>
            <w:tcW w:w="4820" w:type="dxa"/>
          </w:tcPr>
          <w:p w:rsidR="00E914A0" w:rsidRDefault="00E914A0" w:rsidP="006C0A4D">
            <w:pPr>
              <w:spacing w:line="100" w:lineRule="atLeast"/>
            </w:pPr>
            <w:r>
              <w:t>Wyłącznik on/off ssaka podświetlony elektrycznie przy załączeniu.</w:t>
            </w:r>
          </w:p>
        </w:tc>
        <w:tc>
          <w:tcPr>
            <w:tcW w:w="1701" w:type="dxa"/>
          </w:tcPr>
          <w:p w:rsidR="00E914A0" w:rsidRDefault="00E914A0" w:rsidP="00402F8E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E914A0" w:rsidRDefault="00E914A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E914A0" w:rsidTr="00675CD8">
        <w:tc>
          <w:tcPr>
            <w:tcW w:w="567" w:type="dxa"/>
          </w:tcPr>
          <w:p w:rsidR="00E914A0" w:rsidRDefault="00E914A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15.</w:t>
            </w:r>
          </w:p>
        </w:tc>
        <w:tc>
          <w:tcPr>
            <w:tcW w:w="4820" w:type="dxa"/>
          </w:tcPr>
          <w:p w:rsidR="00E914A0" w:rsidRDefault="00E914A0" w:rsidP="006C0A4D">
            <w:pPr>
              <w:spacing w:line="100" w:lineRule="atLeast"/>
            </w:pPr>
            <w:r>
              <w:t>Obudowa wykonana z trwałego, odpornego na uszkodzenia materiału z uchwytem do przenoszenia oraz z uchwytem do mocowania na wieszaku lub szynie.</w:t>
            </w:r>
          </w:p>
        </w:tc>
        <w:tc>
          <w:tcPr>
            <w:tcW w:w="1701" w:type="dxa"/>
          </w:tcPr>
          <w:p w:rsidR="00E914A0" w:rsidRDefault="00E914A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E914A0" w:rsidRDefault="00E914A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E914A0" w:rsidTr="00675CD8">
        <w:tc>
          <w:tcPr>
            <w:tcW w:w="567" w:type="dxa"/>
          </w:tcPr>
          <w:p w:rsidR="00E914A0" w:rsidRDefault="00E914A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16.</w:t>
            </w:r>
          </w:p>
        </w:tc>
        <w:tc>
          <w:tcPr>
            <w:tcW w:w="4820" w:type="dxa"/>
          </w:tcPr>
          <w:p w:rsidR="00E914A0" w:rsidRDefault="00E914A0" w:rsidP="006C0A4D">
            <w:pPr>
              <w:spacing w:line="100" w:lineRule="atLeast"/>
            </w:pPr>
            <w:r>
              <w:t>Dren z filtrem antybakteryjnym oraz zaworem otwierającym/zamykającym ssanie</w:t>
            </w:r>
          </w:p>
        </w:tc>
        <w:tc>
          <w:tcPr>
            <w:tcW w:w="1701" w:type="dxa"/>
          </w:tcPr>
          <w:p w:rsidR="00E914A0" w:rsidRDefault="00E914A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E914A0" w:rsidRDefault="00E914A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E914A0" w:rsidTr="001D0E00">
        <w:tc>
          <w:tcPr>
            <w:tcW w:w="567" w:type="dxa"/>
          </w:tcPr>
          <w:p w:rsidR="00E914A0" w:rsidRDefault="00E914A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lastRenderedPageBreak/>
              <w:t>17.</w:t>
            </w:r>
          </w:p>
        </w:tc>
        <w:tc>
          <w:tcPr>
            <w:tcW w:w="4820" w:type="dxa"/>
          </w:tcPr>
          <w:p w:rsidR="00E914A0" w:rsidRDefault="00E914A0" w:rsidP="006C0A4D">
            <w:pPr>
              <w:spacing w:line="100" w:lineRule="atLeast"/>
            </w:pPr>
            <w:r>
              <w:t xml:space="preserve">Przystosowany do stosowania pojemników 0,5 l i 1,0 l </w:t>
            </w:r>
            <w:proofErr w:type="spellStart"/>
            <w:r>
              <w:t>wielo</w:t>
            </w:r>
            <w:proofErr w:type="spellEnd"/>
            <w:r>
              <w:t>- i jedno- razowych z zastosowaniem wkładów workowych jednorazowych.</w:t>
            </w:r>
          </w:p>
        </w:tc>
        <w:tc>
          <w:tcPr>
            <w:tcW w:w="1701" w:type="dxa"/>
          </w:tcPr>
          <w:p w:rsidR="00E914A0" w:rsidRDefault="00E914A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E914A0" w:rsidRDefault="00E914A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E914A0" w:rsidTr="00E914A0">
        <w:trPr>
          <w:trHeight w:val="273"/>
        </w:trPr>
        <w:tc>
          <w:tcPr>
            <w:tcW w:w="567" w:type="dxa"/>
          </w:tcPr>
          <w:p w:rsidR="00E914A0" w:rsidRDefault="00E914A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18.</w:t>
            </w:r>
          </w:p>
        </w:tc>
        <w:tc>
          <w:tcPr>
            <w:tcW w:w="4820" w:type="dxa"/>
          </w:tcPr>
          <w:p w:rsidR="00E914A0" w:rsidRDefault="00E914A0" w:rsidP="00802C97">
            <w:pPr>
              <w:tabs>
                <w:tab w:val="left" w:pos="3519"/>
              </w:tabs>
              <w:spacing w:line="100" w:lineRule="atLeast"/>
            </w:pPr>
            <w:r>
              <w:t>Wyposażenie:</w:t>
            </w:r>
          </w:p>
          <w:p w:rsidR="00E914A0" w:rsidRDefault="00E914A0" w:rsidP="00C17A16">
            <w:pPr>
              <w:pStyle w:val="Akapitzlist"/>
              <w:numPr>
                <w:ilvl w:val="0"/>
                <w:numId w:val="8"/>
              </w:numPr>
              <w:tabs>
                <w:tab w:val="left" w:pos="3519"/>
              </w:tabs>
              <w:spacing w:line="100" w:lineRule="atLeast"/>
              <w:ind w:left="356"/>
            </w:pPr>
            <w:r>
              <w:t>przewód zasilający – 1 sztuka,</w:t>
            </w:r>
          </w:p>
          <w:p w:rsidR="00E914A0" w:rsidRDefault="00E914A0" w:rsidP="00532BCD">
            <w:pPr>
              <w:pStyle w:val="Akapitzlist"/>
              <w:numPr>
                <w:ilvl w:val="0"/>
                <w:numId w:val="8"/>
              </w:numPr>
              <w:tabs>
                <w:tab w:val="left" w:pos="3519"/>
              </w:tabs>
              <w:spacing w:line="100" w:lineRule="atLeast"/>
              <w:ind w:left="356"/>
            </w:pPr>
            <w:r>
              <w:t>torba transportowa – 1 sztuka,</w:t>
            </w:r>
          </w:p>
          <w:p w:rsidR="00E914A0" w:rsidRDefault="00E914A0" w:rsidP="00E914A0">
            <w:pPr>
              <w:pStyle w:val="Akapitzlist"/>
              <w:numPr>
                <w:ilvl w:val="0"/>
                <w:numId w:val="8"/>
              </w:numPr>
              <w:tabs>
                <w:tab w:val="left" w:pos="3519"/>
              </w:tabs>
              <w:spacing w:line="100" w:lineRule="atLeast"/>
              <w:ind w:left="356"/>
            </w:pPr>
            <w:r>
              <w:t xml:space="preserve">pojemnik na wydzieliny 1 l wielorazowy             z pokrywą zakręcaną i zabezpieczeniem </w:t>
            </w:r>
            <w:proofErr w:type="spellStart"/>
            <w:r>
              <w:t>przeciwprzelewowym</w:t>
            </w:r>
            <w:proofErr w:type="spellEnd"/>
            <w:r>
              <w:t xml:space="preserve"> – 1 sztuka</w:t>
            </w:r>
          </w:p>
        </w:tc>
        <w:tc>
          <w:tcPr>
            <w:tcW w:w="1701" w:type="dxa"/>
          </w:tcPr>
          <w:p w:rsidR="00E914A0" w:rsidRDefault="00E914A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E914A0" w:rsidRDefault="00E914A0" w:rsidP="00046CD7">
            <w:pPr>
              <w:rPr>
                <w:rFonts w:ascii="Book Antiqua" w:hAnsi="Book Antiqua"/>
                <w:sz w:val="22"/>
              </w:rPr>
            </w:pPr>
          </w:p>
        </w:tc>
      </w:tr>
    </w:tbl>
    <w:p w:rsidR="007977F2" w:rsidRDefault="007977F2">
      <w:pPr>
        <w:rPr>
          <w:rFonts w:ascii="Book Antiqua" w:hAnsi="Book Antiqua"/>
        </w:rPr>
      </w:pPr>
    </w:p>
    <w:p w:rsidR="007977F2" w:rsidRDefault="007977F2">
      <w:pPr>
        <w:numPr>
          <w:ilvl w:val="0"/>
          <w:numId w:val="6"/>
        </w:numPr>
        <w:tabs>
          <w:tab w:val="clear" w:pos="720"/>
          <w:tab w:val="num" w:pos="360"/>
        </w:tabs>
        <w:ind w:hanging="720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Powyższe warunki graniczne stanowią wymagania odcinające. Nie spełnienie nawet jednego</w:t>
      </w:r>
    </w:p>
    <w:p w:rsidR="007977F2" w:rsidRDefault="007977F2">
      <w:pPr>
        <w:ind w:firstLine="360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 xml:space="preserve">z w/w wymagań </w:t>
      </w:r>
      <w:r>
        <w:rPr>
          <w:rFonts w:ascii="Book Antiqua" w:hAnsi="Book Antiqua"/>
          <w:b/>
          <w:sz w:val="22"/>
        </w:rPr>
        <w:t>lub niewypełnienie pola odpowiedzi spowoduje odrzucenie oferty</w:t>
      </w:r>
      <w:r>
        <w:rPr>
          <w:rFonts w:ascii="Book Antiqua" w:hAnsi="Book Antiqua"/>
          <w:sz w:val="22"/>
        </w:rPr>
        <w:t xml:space="preserve"> </w:t>
      </w:r>
    </w:p>
    <w:p w:rsidR="007977F2" w:rsidRDefault="007977F2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2.    Oświadczamy, że oferowane  powyżej wyspecyfikowane urządzenia są fabrycznie nowe,</w:t>
      </w:r>
      <w:r>
        <w:rPr>
          <w:rFonts w:ascii="Book Antiqua" w:hAnsi="Book Antiqua"/>
          <w:sz w:val="22"/>
        </w:rPr>
        <w:br/>
        <w:t xml:space="preserve">       kompletne i będą gotowe do użytkowania bez żadnych dodatkowych zakupów.</w:t>
      </w:r>
    </w:p>
    <w:p w:rsidR="007977F2" w:rsidRDefault="007977F2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3.    Dla potwierdzenia parametrów załączamy strony z oryginalnych katalogów producenta.</w:t>
      </w:r>
    </w:p>
    <w:p w:rsidR="007977F2" w:rsidRDefault="007977F2">
      <w:pPr>
        <w:numPr>
          <w:ilvl w:val="0"/>
          <w:numId w:val="7"/>
        </w:numPr>
        <w:tabs>
          <w:tab w:val="clear" w:pos="720"/>
          <w:tab w:val="num" w:pos="426"/>
        </w:tabs>
        <w:ind w:left="426" w:hanging="426"/>
        <w:rPr>
          <w:rFonts w:ascii="Book Antiqua" w:hAnsi="Book Antiqua"/>
          <w:b/>
          <w:sz w:val="22"/>
        </w:rPr>
      </w:pPr>
      <w:r>
        <w:rPr>
          <w:rFonts w:ascii="Book Antiqua" w:hAnsi="Book Antiqua"/>
          <w:b/>
          <w:sz w:val="22"/>
        </w:rPr>
        <w:t xml:space="preserve">W przypadku wątpliwości zobowiązujemy się w wyznaczonym terminie przez Zamawiającego dostarczyć sprzęt do/celem potwierdzenia oferowanego parametru, brak dostarczenia </w:t>
      </w:r>
      <w:r>
        <w:rPr>
          <w:rFonts w:ascii="Book Antiqua" w:hAnsi="Book Antiqua"/>
          <w:sz w:val="22"/>
        </w:rPr>
        <w:t xml:space="preserve"> spowoduje odrzucenie oferty.</w:t>
      </w:r>
      <w:r>
        <w:rPr>
          <w:rFonts w:ascii="Book Antiqua" w:hAnsi="Book Antiqua"/>
          <w:b/>
          <w:sz w:val="22"/>
        </w:rPr>
        <w:t xml:space="preserve"> </w:t>
      </w:r>
    </w:p>
    <w:p w:rsidR="007977F2" w:rsidRDefault="007977F2">
      <w:pPr>
        <w:rPr>
          <w:rFonts w:ascii="Book Antiqua" w:hAnsi="Book Antiqua"/>
          <w:b/>
          <w:sz w:val="20"/>
        </w:rPr>
      </w:pPr>
    </w:p>
    <w:p w:rsidR="007977F2" w:rsidRDefault="007977F2">
      <w:pPr>
        <w:rPr>
          <w:rFonts w:ascii="Book Antiqua" w:hAnsi="Book Antiqua"/>
          <w:b/>
          <w:sz w:val="20"/>
        </w:rPr>
      </w:pPr>
    </w:p>
    <w:p w:rsidR="007977F2" w:rsidRDefault="007977F2">
      <w:pPr>
        <w:rPr>
          <w:rFonts w:ascii="Book Antiqua" w:hAnsi="Book Antiqua"/>
          <w:b/>
          <w:sz w:val="20"/>
        </w:rPr>
      </w:pPr>
    </w:p>
    <w:p w:rsidR="007977F2" w:rsidRDefault="007977F2">
      <w:pPr>
        <w:rPr>
          <w:rFonts w:ascii="Book Antiqua" w:hAnsi="Book Antiqua"/>
          <w:b/>
          <w:sz w:val="20"/>
        </w:rPr>
      </w:pPr>
    </w:p>
    <w:p w:rsidR="007977F2" w:rsidRDefault="007977F2">
      <w:pPr>
        <w:ind w:left="6372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.................................................</w:t>
      </w:r>
    </w:p>
    <w:p w:rsidR="007977F2" w:rsidRDefault="007977F2">
      <w:pPr>
        <w:ind w:left="6372"/>
        <w:rPr>
          <w:rFonts w:ascii="Book Antiqua" w:hAnsi="Book Antiqua"/>
          <w:sz w:val="20"/>
        </w:rPr>
      </w:pPr>
      <w:r>
        <w:rPr>
          <w:rFonts w:ascii="Book Antiqua" w:hAnsi="Book Antiqua"/>
        </w:rPr>
        <w:t xml:space="preserve">                  </w:t>
      </w:r>
      <w:r>
        <w:rPr>
          <w:rFonts w:ascii="Book Antiqua" w:hAnsi="Book Antiqua"/>
          <w:sz w:val="20"/>
        </w:rPr>
        <w:t>Podpis</w:t>
      </w:r>
    </w:p>
    <w:p w:rsidR="007977F2" w:rsidRDefault="007977F2">
      <w:pPr>
        <w:rPr>
          <w:rFonts w:ascii="Book Antiqua" w:hAnsi="Book Antiqua"/>
        </w:rPr>
      </w:pPr>
    </w:p>
    <w:p w:rsidR="007977F2" w:rsidRDefault="007977F2"/>
    <w:sectPr w:rsidR="007977F2">
      <w:footerReference w:type="even" r:id="rId9"/>
      <w:footerReference w:type="default" r:id="rId10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884" w:rsidRDefault="001D1884">
      <w:r>
        <w:separator/>
      </w:r>
    </w:p>
  </w:endnote>
  <w:endnote w:type="continuationSeparator" w:id="0">
    <w:p w:rsidR="001D1884" w:rsidRDefault="001D1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682" w:rsidRDefault="0059068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90682" w:rsidRDefault="0059068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682" w:rsidRDefault="0059068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27E9D">
      <w:rPr>
        <w:rStyle w:val="Numerstrony"/>
        <w:noProof/>
      </w:rPr>
      <w:t>1</w:t>
    </w:r>
    <w:r>
      <w:rPr>
        <w:rStyle w:val="Numerstrony"/>
      </w:rPr>
      <w:fldChar w:fldCharType="end"/>
    </w:r>
  </w:p>
  <w:p w:rsidR="00590682" w:rsidRDefault="0059068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884" w:rsidRDefault="001D1884">
      <w:r>
        <w:separator/>
      </w:r>
    </w:p>
  </w:footnote>
  <w:footnote w:type="continuationSeparator" w:id="0">
    <w:p w:rsidR="001D1884" w:rsidRDefault="001D1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0089A"/>
    <w:multiLevelType w:val="singleLevel"/>
    <w:tmpl w:val="067C3ED6"/>
    <w:lvl w:ilvl="0">
      <w:start w:val="34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F547619"/>
    <w:multiLevelType w:val="multilevel"/>
    <w:tmpl w:val="C9C6587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1605E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395A0429"/>
    <w:multiLevelType w:val="multilevel"/>
    <w:tmpl w:val="51823CF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E5D2D6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53117BCB"/>
    <w:multiLevelType w:val="hybridMultilevel"/>
    <w:tmpl w:val="C8AE66F2"/>
    <w:lvl w:ilvl="0" w:tplc="CF98A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624DB3"/>
    <w:multiLevelType w:val="multilevel"/>
    <w:tmpl w:val="2B167602"/>
    <w:lvl w:ilvl="0">
      <w:start w:val="13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F1450E7"/>
    <w:multiLevelType w:val="hybridMultilevel"/>
    <w:tmpl w:val="F77C12DE"/>
    <w:lvl w:ilvl="0" w:tplc="CF98A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2C26F9"/>
    <w:multiLevelType w:val="hybridMultilevel"/>
    <w:tmpl w:val="FD381B0A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6EE152A"/>
    <w:multiLevelType w:val="hybridMultilevel"/>
    <w:tmpl w:val="28A805E4"/>
    <w:lvl w:ilvl="0" w:tplc="CF98A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8"/>
  </w:num>
  <w:num w:numId="8">
    <w:abstractNumId w:val="9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7F2"/>
    <w:rsid w:val="00046CD7"/>
    <w:rsid w:val="0008282F"/>
    <w:rsid w:val="000E4120"/>
    <w:rsid w:val="001D1884"/>
    <w:rsid w:val="002079EA"/>
    <w:rsid w:val="002A2086"/>
    <w:rsid w:val="002A2254"/>
    <w:rsid w:val="002A59FE"/>
    <w:rsid w:val="002E3ECC"/>
    <w:rsid w:val="00462755"/>
    <w:rsid w:val="004D16DF"/>
    <w:rsid w:val="004E41F3"/>
    <w:rsid w:val="00532BCD"/>
    <w:rsid w:val="00590682"/>
    <w:rsid w:val="005C0CBF"/>
    <w:rsid w:val="005F0E52"/>
    <w:rsid w:val="00602D70"/>
    <w:rsid w:val="00626F2E"/>
    <w:rsid w:val="006C0A4D"/>
    <w:rsid w:val="0070378E"/>
    <w:rsid w:val="00724582"/>
    <w:rsid w:val="00740DF0"/>
    <w:rsid w:val="007977F2"/>
    <w:rsid w:val="008A15A1"/>
    <w:rsid w:val="008C6BF0"/>
    <w:rsid w:val="00920FFD"/>
    <w:rsid w:val="00973101"/>
    <w:rsid w:val="00990B93"/>
    <w:rsid w:val="00A33039"/>
    <w:rsid w:val="00A4033D"/>
    <w:rsid w:val="00AD0486"/>
    <w:rsid w:val="00B549CB"/>
    <w:rsid w:val="00BA5AFD"/>
    <w:rsid w:val="00C17A16"/>
    <w:rsid w:val="00D27E9D"/>
    <w:rsid w:val="00E03C68"/>
    <w:rsid w:val="00E914A0"/>
    <w:rsid w:val="00F37E46"/>
    <w:rsid w:val="00FD0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22"/>
      <w:szCs w:val="20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2"/>
      <w:szCs w:val="20"/>
      <w:u w:val="single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Akapitzlist">
    <w:name w:val="List Paragraph"/>
    <w:basedOn w:val="Normalny"/>
    <w:uiPriority w:val="34"/>
    <w:qFormat/>
    <w:rsid w:val="00532B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22"/>
      <w:szCs w:val="20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2"/>
      <w:szCs w:val="20"/>
      <w:u w:val="single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Akapitzlist">
    <w:name w:val="List Paragraph"/>
    <w:basedOn w:val="Normalny"/>
    <w:uiPriority w:val="34"/>
    <w:qFormat/>
    <w:rsid w:val="00532B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DC4D6-2851-4FE2-95AF-62E4EEF92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SIWZ   - ZADANIE 2</vt:lpstr>
    </vt:vector>
  </TitlesOfParts>
  <LinksUpToDate>false</LinksUpToDate>
  <CharactersWithSpaces>2907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   - ZADANIE 2</dc:title>
  <dc:creator/>
  <cp:lastModifiedBy/>
  <cp:revision>1</cp:revision>
  <cp:lastPrinted>2010-08-22T22:16:00Z</cp:lastPrinted>
  <dcterms:created xsi:type="dcterms:W3CDTF">2018-05-14T09:05:00Z</dcterms:created>
  <dcterms:modified xsi:type="dcterms:W3CDTF">2018-06-26T08:22:00Z</dcterms:modified>
</cp:coreProperties>
</file>