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73C" w:rsidRDefault="0092373C" w:rsidP="0092373C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K</w:t>
      </w:r>
    </w:p>
    <w:p w:rsidR="0092373C" w:rsidRDefault="0092373C" w:rsidP="0092373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materac przeciwodleżynowy</w:t>
      </w:r>
    </w:p>
    <w:p w:rsidR="0092373C" w:rsidRDefault="0092373C" w:rsidP="0092373C">
      <w:pPr>
        <w:pStyle w:val="Nagwek2"/>
        <w:rPr>
          <w:rFonts w:ascii="Book Antiqua" w:hAnsi="Book Antiqua"/>
          <w:sz w:val="20"/>
        </w:rPr>
      </w:pPr>
    </w:p>
    <w:p w:rsidR="0092373C" w:rsidRDefault="0092373C" w:rsidP="0092373C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92373C" w:rsidRDefault="0092373C" w:rsidP="0092373C">
      <w:pPr>
        <w:rPr>
          <w:rFonts w:ascii="Book Antiqua" w:hAnsi="Book Antiqua"/>
          <w:sz w:val="24"/>
        </w:rPr>
      </w:pPr>
      <w:r>
        <w:rPr>
          <w:rFonts w:ascii="Book Antiqua" w:hAnsi="Book Antiqua"/>
        </w:rPr>
        <w:t>Nazwa urządzenia / wersja: ...................................................................................</w:t>
      </w:r>
    </w:p>
    <w:p w:rsidR="0092373C" w:rsidRDefault="0092373C" w:rsidP="0092373C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................................................................................</w:t>
      </w:r>
    </w:p>
    <w:p w:rsidR="0092373C" w:rsidRDefault="0092373C" w:rsidP="0092373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produkcji ( </w:t>
      </w:r>
      <w:r>
        <w:rPr>
          <w:rFonts w:ascii="Book Antiqua" w:hAnsi="Book Antiqua"/>
          <w:i/>
        </w:rPr>
        <w:t>wymagane urządzenie fabrycznie nowe</w:t>
      </w:r>
      <w:r>
        <w:rPr>
          <w:rFonts w:ascii="Book Antiqua" w:hAnsi="Book Antiqua"/>
        </w:rPr>
        <w:t xml:space="preserve"> ): .......................................</w:t>
      </w:r>
    </w:p>
    <w:p w:rsidR="0092373C" w:rsidRDefault="0092373C" w:rsidP="0092373C">
      <w:pPr>
        <w:rPr>
          <w:rFonts w:ascii="Book Antiqua" w:hAnsi="Book Antiqua"/>
        </w:rPr>
      </w:pPr>
      <w:r>
        <w:rPr>
          <w:rFonts w:ascii="Book Antiqua" w:hAnsi="Book Antiqua"/>
        </w:rPr>
        <w:t>Rok wprowadzenia do produkcji: ...........................................................................</w:t>
      </w:r>
    </w:p>
    <w:p w:rsidR="0092373C" w:rsidRDefault="0092373C" w:rsidP="0092373C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materacy przeciwodleżynowych: 4 szt.</w:t>
      </w:r>
    </w:p>
    <w:p w:rsidR="0092373C" w:rsidRDefault="0092373C" w:rsidP="0092373C">
      <w:pPr>
        <w:rPr>
          <w:rFonts w:ascii="Book Antiqua" w:hAnsi="Book Antiqua"/>
          <w:b/>
          <w:caps/>
        </w:rPr>
      </w:pPr>
    </w:p>
    <w:p w:rsidR="0092373C" w:rsidRDefault="0092373C" w:rsidP="0092373C">
      <w:pPr>
        <w:rPr>
          <w:rFonts w:ascii="Book Antiqua" w:hAnsi="Book Antiqua"/>
          <w:b/>
          <w:caps/>
        </w:rPr>
      </w:pPr>
    </w:p>
    <w:tbl>
      <w:tblPr>
        <w:tblW w:w="1048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4818"/>
        <w:gridCol w:w="1700"/>
        <w:gridCol w:w="3400"/>
      </w:tblGrid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2373C" w:rsidRDefault="0092373C">
            <w:pPr>
              <w:jc w:val="center"/>
              <w:rPr>
                <w:b/>
                <w:szCs w:val="24"/>
              </w:rPr>
            </w:pPr>
          </w:p>
          <w:p w:rsidR="0092373C" w:rsidRDefault="0092373C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  <w:p w:rsidR="0092373C" w:rsidRDefault="0092373C">
            <w:pPr>
              <w:jc w:val="center"/>
              <w:rPr>
                <w:b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92373C" w:rsidRDefault="0092373C">
            <w:pPr>
              <w:pStyle w:val="Nagwek1"/>
              <w:rPr>
                <w:caps/>
              </w:rPr>
            </w:pPr>
            <w:r>
              <w:rPr>
                <w:caps/>
              </w:rPr>
              <w:t>P</w:t>
            </w:r>
            <w:r>
              <w:t>arametry wymagane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92373C" w:rsidRDefault="0092373C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Wymogi graniczne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92373C" w:rsidRDefault="0092373C">
            <w:pPr>
              <w:pStyle w:val="Nagwek1"/>
            </w:pPr>
            <w:r>
              <w:t>Opis parametru</w:t>
            </w: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73C" w:rsidRDefault="0092373C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92373C" w:rsidTr="0092373C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73C" w:rsidRDefault="0092373C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Rok produkcji: 2018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Materac przeciwodleżynowy gofrowany                  ( składający się z zestawu „kostek” ) wykonany         z pianki poliuretanowej spienianej bez substancji zubożających warstwę ozonową               ( freonów oraz </w:t>
            </w:r>
            <w:proofErr w:type="spellStart"/>
            <w:r>
              <w:t>halotanów</w:t>
            </w:r>
            <w:proofErr w:type="spellEnd"/>
            <w:r>
              <w:t xml:space="preserve"> 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>Materac przeznaczony do stosowania                w profilaktyce leczenia odleżyn</w:t>
            </w:r>
            <w:bookmarkStart w:id="0" w:name="_GoBack"/>
            <w:bookmarkEnd w:id="0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>Układ „kostek” umożliwia swobodny przepływ powietrza między nimi, pozwalający na stały dostęp powietrza wymaganej przy właściwej pielęgnacji.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>„Kostki” materaca z których składa się materac mogą zmieniać swoje położenie przy każdorazowym ruchu pacjenta.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>Materac układany bezpośrednio na ramię łóżka w nieprzemakalnym pokrowcu.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>System kanałów pomiędzy poszczególnymi „kostkami” umożliwia swobodną cyrkulację powietrza komór wewnętrznych eliminujących możliwość zetknięcia się pacjenta z podłożem.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Rozmiar materaca ( szer. x dł. ): 90 x 198 </w:t>
            </w:r>
            <w:proofErr w:type="spellStart"/>
            <w:r>
              <w:t>cm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>Wysokość ( grubość ) materaca: min 12 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Maksymalna waga materaca 12 </w:t>
            </w:r>
            <w:proofErr w:type="spellStart"/>
            <w:r>
              <w:t>kg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  <w:tr w:rsidR="0092373C" w:rsidTr="009237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spacing w:line="100" w:lineRule="atLeast"/>
              <w:rPr>
                <w:sz w:val="24"/>
                <w:szCs w:val="24"/>
              </w:rPr>
            </w:pPr>
            <w:r>
              <w:t>Dezynfekcja materaca przy pomocy suchej pary w temperaturze do 45°C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73C" w:rsidRDefault="0092373C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3C" w:rsidRDefault="0092373C">
            <w:pPr>
              <w:rPr>
                <w:rFonts w:ascii="Book Antiqua" w:hAnsi="Book Antiqua"/>
                <w:szCs w:val="24"/>
              </w:rPr>
            </w:pPr>
          </w:p>
        </w:tc>
      </w:tr>
    </w:tbl>
    <w:p w:rsidR="0092373C" w:rsidRDefault="0092373C" w:rsidP="0092373C">
      <w:pPr>
        <w:rPr>
          <w:rFonts w:ascii="Book Antiqua" w:hAnsi="Book Antiqua"/>
        </w:rPr>
      </w:pPr>
    </w:p>
    <w:p w:rsidR="0092373C" w:rsidRDefault="0092373C" w:rsidP="0092373C">
      <w:pPr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Powyższe warunki graniczne stanowią wymagania odcinające. Nie spełnienie nawet jednego z w/w wymagań </w:t>
      </w:r>
      <w:r>
        <w:rPr>
          <w:rFonts w:ascii="Book Antiqua" w:hAnsi="Book Antiqua"/>
          <w:b/>
        </w:rPr>
        <w:t>lub niewypełnienie pola odpowiedzi spowoduje odrzucenie oferty</w:t>
      </w:r>
      <w:r>
        <w:rPr>
          <w:rFonts w:ascii="Book Antiqua" w:hAnsi="Book Antiqua"/>
        </w:rPr>
        <w:t xml:space="preserve"> </w:t>
      </w:r>
    </w:p>
    <w:p w:rsidR="0092373C" w:rsidRDefault="0092373C" w:rsidP="0092373C">
      <w:pPr>
        <w:pStyle w:val="Akapitzlist"/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Oświadczamy, że oferowane  powyżej wyspecyfikowane urządzenia są fabrycznie nowe,</w:t>
      </w:r>
      <w:r>
        <w:rPr>
          <w:rFonts w:ascii="Book Antiqua" w:hAnsi="Book Antiqua"/>
        </w:rPr>
        <w:br/>
        <w:t>kompletne i będą gotowe do użytkowania bez żadnych dodatkowych zakupów.</w:t>
      </w:r>
    </w:p>
    <w:p w:rsidR="0092373C" w:rsidRDefault="0092373C" w:rsidP="0092373C">
      <w:pPr>
        <w:pStyle w:val="Akapitzlist"/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Dla potwierdzenia parametrów załączamy strony z oryginalnych katalogów producenta oraz instrukcję w języku polskim.</w:t>
      </w:r>
    </w:p>
    <w:p w:rsidR="0092373C" w:rsidRDefault="0092373C" w:rsidP="0092373C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</w:rPr>
        <w:t xml:space="preserve"> spowoduje odrzucenie oferty.</w:t>
      </w:r>
      <w:r>
        <w:rPr>
          <w:rFonts w:ascii="Book Antiqua" w:hAnsi="Book Antiqua"/>
          <w:b/>
        </w:rPr>
        <w:t xml:space="preserve"> </w:t>
      </w:r>
    </w:p>
    <w:p w:rsidR="0092373C" w:rsidRDefault="0092373C" w:rsidP="0092373C">
      <w:pPr>
        <w:rPr>
          <w:rFonts w:ascii="Book Antiqua" w:hAnsi="Book Antiqua"/>
          <w:b/>
          <w:sz w:val="20"/>
        </w:rPr>
      </w:pPr>
    </w:p>
    <w:p w:rsidR="0092373C" w:rsidRDefault="0092373C" w:rsidP="0092373C">
      <w:pPr>
        <w:rPr>
          <w:rFonts w:ascii="Book Antiqua" w:hAnsi="Book Antiqua"/>
          <w:b/>
          <w:sz w:val="20"/>
        </w:rPr>
      </w:pPr>
    </w:p>
    <w:p w:rsidR="0092373C" w:rsidRDefault="0092373C" w:rsidP="0092373C">
      <w:pPr>
        <w:rPr>
          <w:rFonts w:ascii="Book Antiqua" w:hAnsi="Book Antiqua"/>
          <w:b/>
          <w:sz w:val="20"/>
        </w:rPr>
      </w:pPr>
    </w:p>
    <w:p w:rsidR="0092373C" w:rsidRDefault="0092373C" w:rsidP="0092373C">
      <w:pPr>
        <w:rPr>
          <w:rFonts w:ascii="Book Antiqua" w:hAnsi="Book Antiqua"/>
          <w:b/>
          <w:sz w:val="20"/>
        </w:rPr>
      </w:pPr>
    </w:p>
    <w:p w:rsidR="0092373C" w:rsidRDefault="0092373C" w:rsidP="0092373C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92373C" w:rsidRDefault="0092373C" w:rsidP="0092373C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92373C" w:rsidRDefault="0092373C" w:rsidP="0092373C">
      <w:pPr>
        <w:rPr>
          <w:rFonts w:ascii="Book Antiqua" w:hAnsi="Book Antiqua"/>
          <w:sz w:val="24"/>
        </w:rPr>
      </w:pPr>
    </w:p>
    <w:p w:rsidR="0092373C" w:rsidRDefault="0092373C" w:rsidP="0092373C">
      <w:pPr>
        <w:rPr>
          <w:rFonts w:ascii="Times New Roman" w:hAnsi="Times New Roman"/>
        </w:rPr>
      </w:pPr>
    </w:p>
    <w:p w:rsidR="00C87A81" w:rsidRDefault="00C87A81" w:rsidP="00C87A81">
      <w:pPr>
        <w:spacing w:line="360" w:lineRule="auto"/>
        <w:ind w:left="708"/>
        <w:jc w:val="both"/>
        <w:rPr>
          <w:i/>
          <w:sz w:val="20"/>
        </w:rPr>
      </w:pPr>
    </w:p>
    <w:p w:rsidR="00123D86" w:rsidRPr="00123D86" w:rsidRDefault="00123D86" w:rsidP="00123D86">
      <w:pPr>
        <w:spacing w:line="360" w:lineRule="auto"/>
        <w:ind w:left="708"/>
        <w:jc w:val="both"/>
        <w:rPr>
          <w:b/>
          <w:sz w:val="24"/>
          <w:szCs w:val="24"/>
        </w:rPr>
      </w:pPr>
    </w:p>
    <w:sectPr w:rsidR="00123D86" w:rsidRPr="00123D86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23F" w:rsidRDefault="00E7223F" w:rsidP="00155C22">
      <w:pPr>
        <w:spacing w:after="0" w:line="240" w:lineRule="auto"/>
      </w:pPr>
      <w:r>
        <w:separator/>
      </w:r>
    </w:p>
  </w:endnote>
  <w:endnote w:type="continuationSeparator" w:id="0">
    <w:p w:rsidR="00E7223F" w:rsidRDefault="00E7223F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23F" w:rsidRDefault="00E7223F" w:rsidP="00155C22">
      <w:pPr>
        <w:spacing w:after="0" w:line="240" w:lineRule="auto"/>
      </w:pPr>
      <w:r>
        <w:separator/>
      </w:r>
    </w:p>
  </w:footnote>
  <w:footnote w:type="continuationSeparator" w:id="0">
    <w:p w:rsidR="00E7223F" w:rsidRDefault="00E7223F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62564"/>
    <w:multiLevelType w:val="hybridMultilevel"/>
    <w:tmpl w:val="42D8B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F19FE"/>
    <w:rsid w:val="002F69CB"/>
    <w:rsid w:val="004105B4"/>
    <w:rsid w:val="004B7182"/>
    <w:rsid w:val="005A1EFD"/>
    <w:rsid w:val="005E43C1"/>
    <w:rsid w:val="006247BC"/>
    <w:rsid w:val="007C12FA"/>
    <w:rsid w:val="008C0639"/>
    <w:rsid w:val="00922D95"/>
    <w:rsid w:val="0092373C"/>
    <w:rsid w:val="00973632"/>
    <w:rsid w:val="00A00079"/>
    <w:rsid w:val="00A41A87"/>
    <w:rsid w:val="00B4105D"/>
    <w:rsid w:val="00B4194C"/>
    <w:rsid w:val="00C87A81"/>
    <w:rsid w:val="00CD64AC"/>
    <w:rsid w:val="00D17D5C"/>
    <w:rsid w:val="00D32858"/>
    <w:rsid w:val="00E239A6"/>
    <w:rsid w:val="00E72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paragraph" w:styleId="Nagwek1">
    <w:name w:val="heading 1"/>
    <w:basedOn w:val="Normalny"/>
    <w:next w:val="Normalny"/>
    <w:link w:val="Nagwek1Znak"/>
    <w:qFormat/>
    <w:rsid w:val="009237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373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Cs w:val="20"/>
      <w:u w:val="single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92373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92373C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2373C"/>
    <w:rPr>
      <w:rFonts w:ascii="Times New Roman" w:eastAsia="Times New Roman" w:hAnsi="Times New Roman" w:cs="Times New Roman"/>
      <w:szCs w:val="20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2373C"/>
    <w:rPr>
      <w:rFonts w:ascii="Times New Roman" w:eastAsia="Times New Roman" w:hAnsi="Times New Roman" w:cs="Times New Roman"/>
      <w:b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1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2</cp:revision>
  <cp:lastPrinted>2018-05-07T09:15:00Z</cp:lastPrinted>
  <dcterms:created xsi:type="dcterms:W3CDTF">2018-08-29T12:37:00Z</dcterms:created>
  <dcterms:modified xsi:type="dcterms:W3CDTF">2018-08-29T12:37:00Z</dcterms:modified>
</cp:coreProperties>
</file>